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STK465375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5-ethyl-N'-[(E)-(2-{[3-(trifluoromethyl)benzyl]oxy}phenyl)methylidene]thiophene-3-carbohydrazide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5-ethyl-N'-[(E)-(2-{[3-(trifluoromethyl)benzyl]oxy}phenyl)methylidene]thiophene-3-carbohydrazide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C22H19F3N2O2S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STK465375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