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4-(4-methylbenzyl)-5-[5-(propan-2-yl)thiophen-3-yl]-4H-1,2,4-triazole-3-thiol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4-(4-methylbenzyl)-5-[5-(propan-2-yl)thiophen-3-yl]-4H-1,2,4-triazole-3-thiol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