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N-[4-(2,3-dihydro-1H-indol-1-ylsulfonyl)phenyl]-2,3,4,5,6-pentamethylbenzenesulfonamide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N-[4-(2,3-dihydro-1H-indol-1-ylsulfonyl)phenyl]-2,3,4,5,6-pentamethylbenzenesulfonamide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