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STK467503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2-[({4-[(4-methoxyphenyl)sulfonyl]piperazin-1-yl}acetyl)amino]-4-phenylthiophene-3-carboxylate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2-[({4-[(4-methoxyphenyl)sulfonyl]piperazin-1-yl}acetyl)amino]-4-phenylthiophene-3-carboxylate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C25H27N3O6S2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529.64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STK467503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