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5-{[4-(2,3-dihydro-1H-indol-1-ylsulfonyl)phenyl]amino}-3-methyl-5-oxopentanoic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5-{[4-(2,3-dihydro-1H-indol-1-ylsulfonyl)phenyl]amino}-3-methyl-5-oxopentanoic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