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1-benzyl-4-[(1-ethyl-1H-pyrazol-4-yl)sulfonyl]piperazine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1-benzyl-4-[(1-ethyl-1H-pyrazol-4-yl)sulfonyl]piperazine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C16H22N4O2S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