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4-(furan-2-ylcarbonyl)-N-(4-methoxyphenyl)piperazine-1-carboxamide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4-(furan-2-ylcarbonyl)-N-(4-methoxyphenyl)piperazine-1-carboxamide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