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5-{[(3-fluorophenyl)carbonyl]amino}-3-methyl-1,2-thiazole-4-carboxylate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5-{[(3-fluorophenyl)carbonyl]amino}-3-methyl-1,2-thiazole-4-carboxylate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