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1-(5-chloropyridin-2-yl)-3-(2-methoxy-5-methylphenyl)urea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1-(5-chloropyridin-2-yl)-3-(2-methoxy-5-methylphenyl)urea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