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(2E)-2-cyano-3-[1-(2,6-dichlorobenzyl)-3-phenyl-1H-pyrazol-4-yl]-N-(2-phenylethyl)prop-2-enamide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(2E)-2-cyano-3-[1-(2,6-dichlorobenzyl)-3-phenyl-1H-pyrazol-4-yl]-N-(2-phenylethyl)prop-2-enamide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C28H22Cl2N4O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