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1-(5-chloropyridin-2-yl)-3-(2,5-dimethoxyphenyl)urea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1-(5-chloropyridin-2-yl)-3-(2,5-dimethoxyphenyl)urea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