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STK482124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N-(3,5-dimethylphenyl)-2-[4-(phenylsulfonyl)piperazin-1-yl]acetamide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N-(3,5-dimethylphenyl)-2-[4-(phenylsulfonyl)piperazin-1-yl]acetamide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STK482124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