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STK487589</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1-[3,5-dimethyl-1-(4-methylbenzyl)-1H-pyrazol-4-yl]-3-[3-(trifluoromethyl)phenyl]urea</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1-[3,5-dimethyl-1-(4-methylbenzyl)-1H-pyrazol-4-yl]-3-[3-(trifluoromethyl)phenyl]urea</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C21H21F3N4O</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402.42</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STK487589</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