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STK487595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1-(3-bromophenyl)-3-[3,5-dimethyl-1-(4-methylbenzyl)-1H-pyrazol-4-yl]urea</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1-(3-bromophenyl)-3-[3,5-dimethyl-1-(4-methylbenzyl)-1H-pyrazol-4-yl]urea</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C20H21BrN4O</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STK487595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