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cyclobutyl[4-(4-methoxyphenyl)piperazin-1-yl]methanone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cyclobutyl[4-(4-methoxyphenyl)piperazin-1-yl]methanone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