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1-[1-(pyridin-3-yl)ethyl]-3-[3-(trifluoromethyl)phenyl]urea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1-[1-(pyridin-3-yl)ethyl]-3-[3-(trifluoromethyl)phenyl]urea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C15H14F3N3O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