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2-(2-chloro-5-methylphenoxy)-1-[4-(3-methoxyphenyl)piperazin-1-yl]ethanone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2-(2-chloro-5-methylphenoxy)-1-[4-(3-methoxyphenyl)piperazin-1-yl]ethanone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