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2-(4-tert-butylphenoxy)-2-methyl-N-(tetrahydrofuran-2-ylmethyl)propanamide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2-(4-tert-butylphenoxy)-2-methyl-N-(tetrahydrofuran-2-ylmethyl)propanamide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