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N-(4-bromo-2-fluorophenyl)-4-(2-methylpropyl)benzenesulfonamide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N-(4-bromo-2-fluorophenyl)-4-(2-methylpropyl)benzenesulfonamide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C16H17BrFNO2S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