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STK498043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N-(3,5-difluorophenyl)-2-{[4-methyl-5-(pyridin-3-yl)-4H-1,2,4-triazol-3-yl]sulfanyl}acetamide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N-(3,5-difluorophenyl)-2-{[4-methyl-5-(pyridin-3-yl)-4H-1,2,4-triazol-3-yl]sulfanyl}acetamide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C16H13F2N5OS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STK498043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