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2-[4-ethyl-5-({2-[(2-fluoro-4-methylphenyl)amino]-2-oxoethyl}sulfanyl)-4H-1,2,4-triazol-3-yl]-N-(4-methoxyphenyl)acetamide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2-[4-ethyl-5-({2-[(2-fluoro-4-methylphenyl)amino]-2-oxoethyl}sulfanyl)-4H-1,2,4-triazol-3-yl]-N-(4-methoxyphenyl)acetamide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