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N-{2-[1-(2,6-dimethylphenyl)-1H-tetrazol-5-yl]butan-2-yl}-2,4-dimethylaniline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N-{2-[1-(2,6-dimethylphenyl)-1H-tetrazol-5-yl]butan-2-yl}-2,4-dimethylaniline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