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STK508489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6-benzyl-2-{[(pyrimidin-2-ylsulfanyl)acetyl]amino}-4,5,6,7-tetrahydrothieno[2,3-c]pyridine-3-carboxylate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6-benzyl-2-{[(pyrimidin-2-ylsulfanyl)acetyl]amino}-4,5,6,7-tetrahydrothieno[2,3-c]pyridine-3-carboxylate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C23H24N4O3S2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STK508489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