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4-chloro-2-{(E)-[(3-phenyl-5-sulfanyl-4H-1,2,4-triazol-4-yl)imino]methyl}phenol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4-chloro-2-{(E)-[(3-phenyl-5-sulfanyl-4H-1,2,4-triazol-4-yl)imino]methyl}phenol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