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STK511013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N-tert-butyl-2-{2-methoxy-4-[(tricyclo[3.3.1.1~3,7~]dec-2-ylamino)methyl]phenoxy}acetamide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N-tert-butyl-2-{2-methoxy-4-[(tricyclo[3.3.1.1~3,7~]dec-2-ylamino)methyl]phenoxy}acetamide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STK511013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