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1,3-dibenzyl-2-{3,5-dichloro-2-[(4-chlorobenzyl)oxy]phenyl}imidazolidine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1,3-dibenzyl-2-{3,5-dichloro-2-[(4-chlorobenzyl)oxy]phenyl}imidazolidine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