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N-[3-chloro-5-methoxy-4-(prop-2-en-1-yloxy)benzyl]-2-methylpropan-2-amine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N-[3-chloro-5-methoxy-4-(prop-2-en-1-yloxy)benzyl]-2-methylpropan-2-amine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