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4-{[3-chloro-5-methoxy-4-(prop-2-en-1-yloxy)benzyl]amino}-4H-1,2,4-triazole-3-thiol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4-{[3-chloro-5-methoxy-4-(prop-2-en-1-yloxy)benzyl]amino}-4H-1,2,4-triazole-3-thiol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