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N-tert-butyl-2-(2-methoxy-4-{[(thiophen-2-ylmethyl)amino]methyl}phenoxy)acetamide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N-tert-butyl-2-(2-methoxy-4-{[(thiophen-2-ylmethyl)amino]methyl}phenoxy)acetamide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