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1-{4-[(2-chlorobenzyl)oxy]-3-ethoxyphenyl}-N-(furan-2-ylmethyl)methanamine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1-{4-[(2-chlorobenzyl)oxy]-3-ethoxyphenyl}-N-(furan-2-ylmethyl)methanamine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