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1-(5-chloro-2-ethoxyphenyl)-N-(4-methylbenzyl)methanamine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1-(5-chloro-2-ethoxyphenyl)-N-(4-methylbenzyl)methanamine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