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STK511784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N-{3-ethoxy-4-[(1-phenyl-1H-tetrazol-5-yl)oxy]benzyl}-2-methylpropan-1-amine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N-{3-ethoxy-4-[(1-phenyl-1H-tetrazol-5-yl)oxy]benzyl}-2-methylpropan-1-amine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STK511784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