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N-(1,1-dioxidotetrahydrothiophen-3-yl)-N-[4-(propan-2-yl)benzyl]-3-propoxybenzamide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N-(1,1-dioxidotetrahydrothiophen-3-yl)-N-[4-(propan-2-yl)benzyl]-3-propoxybenzamide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