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5-[3-(benzyloxy)phenyl]-4-(2,3-dihydro-1,4-benzodioxin-6-ylcarbonyl)-3-hydroxy-1-(6-methoxy-1,3-benzothiazol-2-yl)-1,5-dihydro-2H-pyrrol-2-one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5-[3-(benzyloxy)phenyl]-4-(2,3-dihydro-1,4-benzodioxin-6-ylcarbonyl)-3-hydroxy-1-(6-methoxy-1,3-benzothiazol-2-yl)-1,5-dihydro-2H-pyrrol-2-one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C34H26N2O7S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606.66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