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STK516893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dimethyl {5-(benzylamino)-2-[(E)-2-phenylethenyl]-1,3-oxazol-4-yl}phosphonate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dimethyl {5-(benzylamino)-2-[(E)-2-phenylethenyl]-1,3-oxazol-4-yl}phosphonate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C20H21N2O4P</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384.37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STK516893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