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{6-[5-(3-chloro-4-methylphenyl)furan-2-yl]-3-(methylsulfanyl)[1,2,4]triazino[5,6-d][3,1]benzoxazepin-7(6H)-yl}(phenyl)methanone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{6-[5-(3-chloro-4-methylphenyl)furan-2-yl]-3-(methylsulfanyl)[1,2,4]triazino[5,6-d][3,1]benzoxazepin-7(6H)-yl}(phenyl)methanone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