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(2E)-3-{4-[(4-chlorobenzyl)oxy]-3-methoxyphenyl}-2-cyano-N-(3,5-dichlorophenyl)prop-2-enamide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(2E)-3-{4-[(4-chlorobenzyl)oxy]-3-methoxyphenyl}-2-cyano-N-(3,5-dichlorophenyl)prop-2-enamide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