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3-chloro-7-ethyl-1-[(3-hydroxypropyl)amino]-5,6,7,8-tetrahydro-2,7-naphthyridine-4-carbonitrile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3-chloro-7-ethyl-1-[(3-hydroxypropyl)amino]-5,6,7,8-tetrahydro-2,7-naphthyridine-4-carbonitrile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