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2-hydrazinyl-3-(2-phenylethyl)-3H-spiro[benzo[h]quinazoline-5,1'-cyclohexan]-4(6H)-one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2-hydrazinyl-3-(2-phenylethyl)-3H-spiro[benzo[h]quinazoline-5,1'-cyclohexan]-4(6H)-one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