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8-butyl-3,3-dimethyl-6-(piperidin-1-yl)-3,4-dihydro-1H-thiopyrano[3,4-c]pyridine-5-carbonitrile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8-butyl-3,3-dimethyl-6-(piperidin-1-yl)-3,4-dihydro-1H-thiopyrano[3,4-c]pyridine-5-carbonitrile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C20H29N3S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