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4-chloro-6,7,8,9-tetrahydropyrimido[4,5-b]indolizine-10-carbonitrile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4-chloro-6,7,8,9-tetrahydropyrimido[4,5-b]indolizine-10-carbonitrile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C11H9ClN4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