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3-(benzylamino)-1-(dipropylamino)-7-ethyl-5,6,7,8-tetrahydro-2,7-naphthyridine-4-carbonitrile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3-(benzylamino)-1-(dipropylamino)-7-ethyl-5,6,7,8-tetrahydro-2,7-naphthyridine-4-carbonitrile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