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5-(propan-2-yl)-6,7,8,9-tetrahydro-3H-pyrazolo[3,4-c]isoquinolin-1-amine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5-(propan-2-yl)-6,7,8,9-tetrahydro-3H-pyrazolo[3,4-c]isoquinolin-1-amine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C13H18N4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230.31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