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STK530792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(3Z)-3-{[5-(2-methoxyphenyl)furan-2-yl]methylidene}-5-propylfuran-2(3H)-one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(3Z)-3-{[5-(2-methoxyphenyl)furan-2-yl]methylidene}-5-propylfuran-2(3H)-one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STK530792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