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3,3'-({3-[(2-cyclohexylphenoxy)methyl]-4-methoxyphenyl}methanediyl)bis(4-hydroxy-2H-chromen-2-one)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3,3'-({3-[(2-cyclohexylphenoxy)methyl]-4-methoxyphenyl}methanediyl)bis(4-hydroxy-2H-chromen-2-one)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C39H34O8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