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8-fluoro-3-[2-(4-fluorophenyl)ethyl]-3,5-dihydro-4H-pyrimido[5,4-b]indol-4-one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8-fluoro-3-[2-(4-fluorophenyl)ethyl]-3,5-dihydro-4H-pyrimido[5,4-b]indol-4-one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C18H13F2N3O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