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STK534883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2-amino-N-(2-methoxybenzyl)-1-(naphthalen-2-yl)-1H-pyrrolo[2,3-b]quinoxaline-3-carboxamide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2-amino-N-(2-methoxybenzyl)-1-(naphthalen-2-yl)-1H-pyrrolo[2,3-b]quinoxaline-3-carboxamide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C29H23N5O2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473.53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STK534883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