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N,N-diethyl-N'-(8-methyl-5H-pyrimido[5,4-b]indol-4-yl)ethane-1,2-diamine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N,N-diethyl-N'-(8-methyl-5H-pyrimido[5,4-b]indol-4-yl)ethane-1,2-diamine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STK537177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