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4-(4-chlorophenyl)-5-cyano-2-methyl-N-(2-methylphenyl)-6-({2-[(2-methylphenyl)amino]-2-oxoethyl}sulfanyl)pyridine-3-carboxamide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4-(4-chlorophenyl)-5-cyano-2-methyl-N-(2-methylphenyl)-6-({2-[(2-methylphenyl)amino]-2-oxoethyl}sulfanyl)pyridine-3-carboxamide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