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STK541069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2-{[5-(3-bromophenyl)-4-methyl-4H-1,2,4-triazol-3-yl]sulfanyl}-N'-[(E)-(2-chlorophenyl)methylidene]acetohydrazide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2-{[5-(3-bromophenyl)-4-methyl-4H-1,2,4-triazol-3-yl]sulfanyl}-N'-[(E)-(2-chlorophenyl)methylidene]acetohydrazide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C18H15BrClN5OS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464.77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STK541069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